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8B" w:rsidRPr="00D63D2D" w:rsidRDefault="00D63D2D" w:rsidP="00D63D2D">
      <w:pPr>
        <w:jc w:val="center"/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GETTING TO KNOW YOU</w:t>
      </w:r>
    </w:p>
    <w:p w:rsidR="00C3608B" w:rsidRPr="00D63D2D" w:rsidRDefault="00C3608B">
      <w:pPr>
        <w:rPr>
          <w:rFonts w:ascii="Times New Roman" w:hAnsi="Times New Roman" w:cs="Times New Roman"/>
        </w:rPr>
      </w:pPr>
    </w:p>
    <w:p w:rsidR="00C3608B" w:rsidRPr="00D63D2D" w:rsidRDefault="00C3608B">
      <w:p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This is an opportunity for you to tell me a little about who you are, where you come from, and your cultural background. You</w:t>
      </w:r>
      <w:r w:rsidR="00BC7147" w:rsidRPr="00D63D2D">
        <w:rPr>
          <w:rFonts w:ascii="Times New Roman" w:hAnsi="Times New Roman" w:cs="Times New Roman"/>
        </w:rPr>
        <w:t xml:space="preserve"> will learn this year that part of being able to understand and appreciate history is being able to write and articulate your own history.</w:t>
      </w:r>
    </w:p>
    <w:p w:rsidR="00BC7147" w:rsidRPr="00D63D2D" w:rsidRDefault="00BC7147">
      <w:pPr>
        <w:rPr>
          <w:rFonts w:ascii="Times New Roman" w:hAnsi="Times New Roman" w:cs="Times New Roman"/>
        </w:rPr>
      </w:pPr>
    </w:p>
    <w:p w:rsidR="00BC7147" w:rsidRPr="00D63D2D" w:rsidRDefault="00BC7147">
      <w:p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Assignment: You are going</w:t>
      </w:r>
      <w:r w:rsidR="00D63D2D">
        <w:rPr>
          <w:rFonts w:ascii="Times New Roman" w:hAnsi="Times New Roman" w:cs="Times New Roman"/>
        </w:rPr>
        <w:t xml:space="preserve"> to write a </w:t>
      </w:r>
      <w:proofErr w:type="gramStart"/>
      <w:r w:rsidR="00D63D2D">
        <w:rPr>
          <w:rFonts w:ascii="Times New Roman" w:hAnsi="Times New Roman" w:cs="Times New Roman"/>
        </w:rPr>
        <w:t>3-4</w:t>
      </w:r>
      <w:r w:rsidRPr="00D63D2D">
        <w:rPr>
          <w:rFonts w:ascii="Times New Roman" w:hAnsi="Times New Roman" w:cs="Times New Roman"/>
        </w:rPr>
        <w:t xml:space="preserve"> paragraph</w:t>
      </w:r>
      <w:proofErr w:type="gramEnd"/>
      <w:r w:rsidRPr="00D63D2D">
        <w:rPr>
          <w:rFonts w:ascii="Times New Roman" w:hAnsi="Times New Roman" w:cs="Times New Roman"/>
        </w:rPr>
        <w:t xml:space="preserve"> narrative about who you are. Include cultural facts that make you, you. I have included a list below, as well as a rubric that will help you know how you will be graded.  Include a drawing of yourself too—make this your best work! After, you will present yourself to the class so we can all learn a little about who you are.</w:t>
      </w:r>
    </w:p>
    <w:p w:rsidR="00BC7147" w:rsidRPr="00D63D2D" w:rsidRDefault="00BC7147">
      <w:pPr>
        <w:rPr>
          <w:rFonts w:ascii="Times New Roman" w:hAnsi="Times New Roman" w:cs="Times New Roman"/>
        </w:rPr>
      </w:pPr>
    </w:p>
    <w:p w:rsidR="00BC7147" w:rsidRPr="00D63D2D" w:rsidRDefault="00BC7147">
      <w:p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Topics to Consider:</w:t>
      </w:r>
    </w:p>
    <w:p w:rsidR="00BC7147" w:rsidRPr="00D63D2D" w:rsidRDefault="00BC7147" w:rsidP="00BC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BC7147" w:rsidRPr="00D63D2D" w:rsidSect="00D63D2D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:rsidR="00BC7147" w:rsidRPr="00D63D2D" w:rsidRDefault="00BC7147" w:rsidP="00BC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lastRenderedPageBreak/>
        <w:t>Food</w:t>
      </w:r>
    </w:p>
    <w:p w:rsidR="00BC7147" w:rsidRPr="00D63D2D" w:rsidRDefault="00BC7147" w:rsidP="00BC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Traditions on Holidays</w:t>
      </w:r>
    </w:p>
    <w:p w:rsidR="00BC7147" w:rsidRPr="00D63D2D" w:rsidRDefault="00BC7147" w:rsidP="00BC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Where you grew up</w:t>
      </w:r>
    </w:p>
    <w:p w:rsidR="00BC7147" w:rsidRPr="00D63D2D" w:rsidRDefault="00BC7147" w:rsidP="00BC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Where your parents grew up</w:t>
      </w:r>
    </w:p>
    <w:p w:rsidR="00BC7147" w:rsidRPr="00D63D2D" w:rsidRDefault="00BC7147" w:rsidP="00BC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Language you speak</w:t>
      </w:r>
    </w:p>
    <w:p w:rsidR="00BC7147" w:rsidRPr="00D63D2D" w:rsidRDefault="00BC7147" w:rsidP="00BC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Education of family</w:t>
      </w:r>
    </w:p>
    <w:p w:rsidR="00BC7147" w:rsidRPr="00D63D2D" w:rsidRDefault="00BC7147" w:rsidP="00BC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lastRenderedPageBreak/>
        <w:t xml:space="preserve">Stories passed down; method passed </w:t>
      </w:r>
    </w:p>
    <w:p w:rsidR="00BC7147" w:rsidRPr="00D63D2D" w:rsidRDefault="00BC7147" w:rsidP="00BC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Art (dance, music, paintings)</w:t>
      </w:r>
    </w:p>
    <w:p w:rsidR="00BC7147" w:rsidRPr="00D63D2D" w:rsidRDefault="00BC7147" w:rsidP="00BC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Religion</w:t>
      </w:r>
    </w:p>
    <w:p w:rsidR="00BC7147" w:rsidRPr="00D63D2D" w:rsidRDefault="00BC7147" w:rsidP="00BC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What is important to you</w:t>
      </w:r>
    </w:p>
    <w:p w:rsidR="00BC7147" w:rsidRPr="00D63D2D" w:rsidRDefault="00BC7147" w:rsidP="00BC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Lessons family taught you that were passed down</w:t>
      </w:r>
    </w:p>
    <w:p w:rsidR="00BC7147" w:rsidRPr="00D63D2D" w:rsidRDefault="00BC7147" w:rsidP="00BC7147">
      <w:pPr>
        <w:pStyle w:val="ListParagraph"/>
        <w:rPr>
          <w:rFonts w:ascii="Times New Roman" w:hAnsi="Times New Roman" w:cs="Times New Roman"/>
        </w:rPr>
        <w:sectPr w:rsidR="00BC7147" w:rsidRPr="00D63D2D" w:rsidSect="00D63D2D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:rsidR="00BC7147" w:rsidRPr="00D63D2D" w:rsidRDefault="00BC7147" w:rsidP="00BC7147">
      <w:pPr>
        <w:pStyle w:val="ListParagraph"/>
        <w:rPr>
          <w:rFonts w:ascii="Times New Roman" w:hAnsi="Times New Roman" w:cs="Times New Roman"/>
        </w:rPr>
      </w:pPr>
    </w:p>
    <w:p w:rsidR="00BC7147" w:rsidRPr="00D63D2D" w:rsidRDefault="00BC714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00"/>
        <w:gridCol w:w="2484"/>
        <w:gridCol w:w="2214"/>
      </w:tblGrid>
      <w:tr w:rsidR="00BC7147" w:rsidRPr="00D63D2D" w:rsidTr="00D63D2D">
        <w:tc>
          <w:tcPr>
            <w:tcW w:w="1458" w:type="dxa"/>
          </w:tcPr>
          <w:p w:rsidR="00BC7147" w:rsidRPr="00D63D2D" w:rsidRDefault="00BC7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C7147" w:rsidRPr="00D63D2D" w:rsidRDefault="00BC7147" w:rsidP="00BC7147">
            <w:pPr>
              <w:jc w:val="center"/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4" w:type="dxa"/>
          </w:tcPr>
          <w:p w:rsidR="00BC7147" w:rsidRPr="00D63D2D" w:rsidRDefault="00BC7147" w:rsidP="00BC7147">
            <w:pPr>
              <w:jc w:val="center"/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:rsidR="00BC7147" w:rsidRPr="00D63D2D" w:rsidRDefault="00BC7147" w:rsidP="00BC7147">
            <w:pPr>
              <w:jc w:val="center"/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1</w:t>
            </w:r>
          </w:p>
        </w:tc>
      </w:tr>
      <w:tr w:rsidR="00BC7147" w:rsidRPr="00D63D2D" w:rsidTr="00D63D2D">
        <w:tc>
          <w:tcPr>
            <w:tcW w:w="1458" w:type="dxa"/>
          </w:tcPr>
          <w:p w:rsidR="00BC7147" w:rsidRPr="00D63D2D" w:rsidRDefault="00BC7147" w:rsidP="00BC7147">
            <w:pPr>
              <w:jc w:val="center"/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Grammar, Spelling</w:t>
            </w:r>
          </w:p>
          <w:p w:rsidR="00BC7147" w:rsidRPr="00D63D2D" w:rsidRDefault="00BC7147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C7147" w:rsidRPr="00D63D2D" w:rsidRDefault="00BC7147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Grammar and Spelling is accurate 90-100% of the time.</w:t>
            </w:r>
          </w:p>
        </w:tc>
        <w:tc>
          <w:tcPr>
            <w:tcW w:w="2484" w:type="dxa"/>
          </w:tcPr>
          <w:p w:rsidR="00BC7147" w:rsidRPr="00D63D2D" w:rsidRDefault="00BC7147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Grammar and Spelling is accurate 80-90% of the time.</w:t>
            </w:r>
          </w:p>
        </w:tc>
        <w:tc>
          <w:tcPr>
            <w:tcW w:w="2214" w:type="dxa"/>
          </w:tcPr>
          <w:p w:rsidR="00BC7147" w:rsidRPr="00D63D2D" w:rsidRDefault="00BC7147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Grammar and Spelling is accurate less than 80% of the time.</w:t>
            </w:r>
          </w:p>
        </w:tc>
      </w:tr>
      <w:tr w:rsidR="00BC7147" w:rsidRPr="00D63D2D" w:rsidTr="00D63D2D">
        <w:tc>
          <w:tcPr>
            <w:tcW w:w="1458" w:type="dxa"/>
          </w:tcPr>
          <w:p w:rsidR="00BC7147" w:rsidRPr="00D63D2D" w:rsidRDefault="00287064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Quality of Information</w:t>
            </w:r>
          </w:p>
        </w:tc>
        <w:tc>
          <w:tcPr>
            <w:tcW w:w="2700" w:type="dxa"/>
          </w:tcPr>
          <w:p w:rsidR="00BC7147" w:rsidRPr="00D63D2D" w:rsidRDefault="00287064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Information clearly relates to the main topic. Includes several details and examples.</w:t>
            </w:r>
          </w:p>
        </w:tc>
        <w:tc>
          <w:tcPr>
            <w:tcW w:w="2484" w:type="dxa"/>
          </w:tcPr>
          <w:p w:rsidR="00BC7147" w:rsidRPr="00D63D2D" w:rsidRDefault="00287064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Information relates to the main topic. May or may not include several details and examples.</w:t>
            </w:r>
          </w:p>
        </w:tc>
        <w:tc>
          <w:tcPr>
            <w:tcW w:w="2214" w:type="dxa"/>
          </w:tcPr>
          <w:p w:rsidR="00BC7147" w:rsidRPr="00D63D2D" w:rsidRDefault="00287064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Information may or may not relate to the main topic. May or may not include details.</w:t>
            </w:r>
          </w:p>
        </w:tc>
      </w:tr>
      <w:tr w:rsidR="00BC7147" w:rsidRPr="00D63D2D" w:rsidTr="00D63D2D">
        <w:tc>
          <w:tcPr>
            <w:tcW w:w="1458" w:type="dxa"/>
          </w:tcPr>
          <w:p w:rsidR="00BC7147" w:rsidRPr="00D63D2D" w:rsidRDefault="00287064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Amount of Information</w:t>
            </w:r>
          </w:p>
        </w:tc>
        <w:tc>
          <w:tcPr>
            <w:tcW w:w="2700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At least 6 different topics are addressed thoroughly.</w:t>
            </w:r>
          </w:p>
        </w:tc>
        <w:tc>
          <w:tcPr>
            <w:tcW w:w="2484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At least 4 topics are addressed thoroughly.</w:t>
            </w:r>
          </w:p>
        </w:tc>
        <w:tc>
          <w:tcPr>
            <w:tcW w:w="2214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Less than 4 topics are addressed thoroughly.</w:t>
            </w:r>
          </w:p>
        </w:tc>
      </w:tr>
      <w:tr w:rsidR="00BC7147" w:rsidRPr="00D63D2D" w:rsidTr="00D63D2D">
        <w:tc>
          <w:tcPr>
            <w:tcW w:w="1458" w:type="dxa"/>
          </w:tcPr>
          <w:p w:rsidR="00BC7147" w:rsidRPr="00D63D2D" w:rsidRDefault="00287064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Paragraph Construction</w:t>
            </w:r>
          </w:p>
        </w:tc>
        <w:tc>
          <w:tcPr>
            <w:tcW w:w="2700" w:type="dxa"/>
          </w:tcPr>
          <w:p w:rsidR="00BC7147" w:rsidRPr="00D63D2D" w:rsidRDefault="00287064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All paragraphs include introductory sentence, explanations or details, and concluding sentence.</w:t>
            </w:r>
          </w:p>
        </w:tc>
        <w:tc>
          <w:tcPr>
            <w:tcW w:w="2484" w:type="dxa"/>
          </w:tcPr>
          <w:p w:rsidR="00BC7147" w:rsidRPr="00D63D2D" w:rsidRDefault="00287064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Most paragraphs include introductory sentence, explanations or details, and concluding sentence.</w:t>
            </w:r>
          </w:p>
        </w:tc>
        <w:tc>
          <w:tcPr>
            <w:tcW w:w="2214" w:type="dxa"/>
          </w:tcPr>
          <w:p w:rsidR="00BC7147" w:rsidRPr="00D63D2D" w:rsidRDefault="00287064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Paragraph structure is not clear and some sentences are not related cohesively in paragraphs.</w:t>
            </w:r>
          </w:p>
        </w:tc>
      </w:tr>
      <w:tr w:rsidR="00BC7147" w:rsidRPr="00D63D2D" w:rsidTr="00D63D2D">
        <w:tc>
          <w:tcPr>
            <w:tcW w:w="1458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Picture of you</w:t>
            </w:r>
          </w:p>
        </w:tc>
        <w:tc>
          <w:tcPr>
            <w:tcW w:w="2700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Illustration is neat and displays creativity and effort</w:t>
            </w:r>
          </w:p>
        </w:tc>
        <w:tc>
          <w:tcPr>
            <w:tcW w:w="2484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Illustration is neat and displays some creativity or effort.</w:t>
            </w:r>
          </w:p>
        </w:tc>
        <w:tc>
          <w:tcPr>
            <w:tcW w:w="2214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Illustration is not neat and may/may not show creativity or neatness.</w:t>
            </w:r>
          </w:p>
        </w:tc>
      </w:tr>
      <w:tr w:rsidR="00BC7147" w:rsidRPr="00D63D2D" w:rsidTr="00D63D2D">
        <w:tc>
          <w:tcPr>
            <w:tcW w:w="1458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Brainstorm</w:t>
            </w:r>
          </w:p>
        </w:tc>
        <w:tc>
          <w:tcPr>
            <w:tcW w:w="2700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proofErr w:type="gramStart"/>
            <w:r w:rsidRPr="00D63D2D">
              <w:rPr>
                <w:rFonts w:ascii="Times New Roman" w:hAnsi="Times New Roman" w:cs="Times New Roman"/>
              </w:rPr>
              <w:t>Brainstorm  is</w:t>
            </w:r>
            <w:proofErr w:type="gramEnd"/>
            <w:r w:rsidRPr="00D63D2D">
              <w:rPr>
                <w:rFonts w:ascii="Times New Roman" w:hAnsi="Times New Roman" w:cs="Times New Roman"/>
              </w:rPr>
              <w:t xml:space="preserve"> complete, organized, and holistic.</w:t>
            </w:r>
          </w:p>
        </w:tc>
        <w:tc>
          <w:tcPr>
            <w:tcW w:w="2484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Brainstorm is somewhat complete, may be missing some parts.</w:t>
            </w:r>
          </w:p>
        </w:tc>
        <w:tc>
          <w:tcPr>
            <w:tcW w:w="2214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Brainstorm is not complete or is missing.</w:t>
            </w:r>
          </w:p>
        </w:tc>
      </w:tr>
      <w:tr w:rsidR="00BC7147" w:rsidRPr="00D63D2D" w:rsidTr="00D63D2D">
        <w:tc>
          <w:tcPr>
            <w:tcW w:w="1458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Heading</w:t>
            </w:r>
          </w:p>
        </w:tc>
        <w:tc>
          <w:tcPr>
            <w:tcW w:w="2700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Paper is properly headed.</w:t>
            </w:r>
          </w:p>
        </w:tc>
        <w:tc>
          <w:tcPr>
            <w:tcW w:w="2484" w:type="dxa"/>
          </w:tcPr>
          <w:p w:rsidR="00BC7147" w:rsidRPr="00D63D2D" w:rsidRDefault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Paper is almost headed properly.</w:t>
            </w:r>
          </w:p>
        </w:tc>
        <w:tc>
          <w:tcPr>
            <w:tcW w:w="2214" w:type="dxa"/>
          </w:tcPr>
          <w:p w:rsidR="00BC7147" w:rsidRPr="00D63D2D" w:rsidRDefault="00D63D2D" w:rsidP="00D63D2D">
            <w:pPr>
              <w:rPr>
                <w:rFonts w:ascii="Times New Roman" w:hAnsi="Times New Roman" w:cs="Times New Roman"/>
              </w:rPr>
            </w:pPr>
            <w:r w:rsidRPr="00D63D2D">
              <w:rPr>
                <w:rFonts w:ascii="Times New Roman" w:hAnsi="Times New Roman" w:cs="Times New Roman"/>
              </w:rPr>
              <w:t>Paper is not headed properly.</w:t>
            </w:r>
          </w:p>
        </w:tc>
      </w:tr>
    </w:tbl>
    <w:p w:rsidR="00C3608B" w:rsidRPr="00D63D2D" w:rsidRDefault="00C360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3608B" w:rsidRPr="00D63D2D" w:rsidSect="00D63D2D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C74"/>
    <w:multiLevelType w:val="hybridMultilevel"/>
    <w:tmpl w:val="7BB688E6"/>
    <w:lvl w:ilvl="0" w:tplc="2CAE60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D"/>
    <w:rsid w:val="00283D1D"/>
    <w:rsid w:val="00287064"/>
    <w:rsid w:val="00825928"/>
    <w:rsid w:val="00BC7147"/>
    <w:rsid w:val="00C3608B"/>
    <w:rsid w:val="00D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47"/>
    <w:pPr>
      <w:ind w:left="720"/>
      <w:contextualSpacing/>
    </w:pPr>
  </w:style>
  <w:style w:type="table" w:styleId="TableGrid">
    <w:name w:val="Table Grid"/>
    <w:basedOn w:val="TableNormal"/>
    <w:uiPriority w:val="59"/>
    <w:rsid w:val="00BC7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47"/>
    <w:pPr>
      <w:ind w:left="720"/>
      <w:contextualSpacing/>
    </w:pPr>
  </w:style>
  <w:style w:type="table" w:styleId="TableGrid">
    <w:name w:val="Table Grid"/>
    <w:basedOn w:val="TableNormal"/>
    <w:uiPriority w:val="59"/>
    <w:rsid w:val="00BC7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FBB33-569C-704A-8674-3CB89E8E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353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2015-08-18T01:50:00Z</dcterms:created>
  <dcterms:modified xsi:type="dcterms:W3CDTF">2015-08-18T02:40:00Z</dcterms:modified>
</cp:coreProperties>
</file>