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8" w:rsidRDefault="007A3D3D">
      <w:r>
        <w:t>9 Ways People Connect to God</w:t>
      </w:r>
    </w:p>
    <w:p w:rsidR="007A3D3D" w:rsidRDefault="007A3D3D"/>
    <w:p w:rsidR="007A3D3D" w:rsidRDefault="007A3D3D" w:rsidP="007A3D3D">
      <w:pPr>
        <w:pStyle w:val="NormalWeb"/>
        <w:shd w:val="clear" w:color="auto" w:fill="FFFFFF"/>
        <w:spacing w:before="0" w:beforeAutospacing="0" w:after="188" w:afterAutospacing="0" w:line="378" w:lineRule="atLeast"/>
        <w:rPr>
          <w:rFonts w:ascii="PT Serif" w:hAnsi="PT Serif"/>
          <w:color w:val="5D5853"/>
          <w:sz w:val="21"/>
          <w:szCs w:val="21"/>
        </w:rPr>
      </w:pPr>
      <w:r>
        <w:rPr>
          <w:rFonts w:ascii="PT Serif" w:hAnsi="PT Serif"/>
          <w:b/>
          <w:bCs/>
          <w:color w:val="5D5853"/>
          <w:sz w:val="21"/>
          <w:szCs w:val="21"/>
        </w:rPr>
        <w:t>1. Naturalists</w:t>
      </w:r>
      <w:r>
        <w:rPr>
          <w:rStyle w:val="apple-converted-space"/>
          <w:rFonts w:ascii="PT Serif" w:hAnsi="PT Serif"/>
          <w:b/>
          <w:bCs/>
          <w:color w:val="5D5853"/>
          <w:sz w:val="21"/>
          <w:szCs w:val="21"/>
        </w:rPr>
        <w:t> </w:t>
      </w:r>
      <w:r>
        <w:rPr>
          <w:rFonts w:ascii="PT Serif" w:hAnsi="PT Serif"/>
          <w:color w:val="5D5853"/>
          <w:sz w:val="21"/>
          <w:szCs w:val="21"/>
        </w:rPr>
        <w:t>draw near to God through nature. These are people who love to go on hikes, stand on the beach,</w:t>
      </w:r>
      <w:r>
        <w:rPr>
          <w:rStyle w:val="apple-converted-space"/>
          <w:rFonts w:ascii="PT Serif" w:hAnsi="PT Serif"/>
          <w:color w:val="5D5853"/>
          <w:sz w:val="21"/>
          <w:szCs w:val="21"/>
        </w:rPr>
        <w:t> </w:t>
      </w:r>
      <w:hyperlink r:id="rId5" w:history="1">
        <w:r>
          <w:rPr>
            <w:rStyle w:val="Hyperlink"/>
            <w:rFonts w:ascii="PT Serif" w:hAnsi="PT Serif"/>
            <w:color w:val="91B9AD"/>
            <w:sz w:val="21"/>
            <w:szCs w:val="21"/>
            <w:u w:val="none"/>
          </w:rPr>
          <w:t>retreat to the mountains</w:t>
        </w:r>
      </w:hyperlink>
      <w:r>
        <w:rPr>
          <w:rFonts w:ascii="PT Serif" w:hAnsi="PT Serif"/>
          <w:color w:val="5D5853"/>
          <w:sz w:val="21"/>
          <w:szCs w:val="21"/>
        </w:rPr>
        <w:t xml:space="preserve"> </w:t>
      </w:r>
      <w:r>
        <w:rPr>
          <w:rFonts w:ascii="PT Serif" w:hAnsi="PT Serif"/>
          <w:color w:val="5D5853"/>
          <w:sz w:val="21"/>
          <w:szCs w:val="21"/>
        </w:rPr>
        <w:t>and experience God.</w:t>
      </w:r>
    </w:p>
    <w:p w:rsidR="007A3D3D" w:rsidRDefault="007A3D3D" w:rsidP="007A3D3D">
      <w:pPr>
        <w:pStyle w:val="NormalWeb"/>
        <w:shd w:val="clear" w:color="auto" w:fill="FFFFFF"/>
        <w:spacing w:before="0" w:beforeAutospacing="0" w:after="188" w:afterAutospacing="0" w:line="378" w:lineRule="atLeast"/>
        <w:rPr>
          <w:rFonts w:ascii="PT Serif" w:hAnsi="PT Serif"/>
          <w:color w:val="5D5853"/>
          <w:sz w:val="21"/>
          <w:szCs w:val="21"/>
        </w:rPr>
      </w:pPr>
      <w:r>
        <w:rPr>
          <w:rFonts w:ascii="PT Serif" w:hAnsi="PT Serif"/>
          <w:b/>
          <w:bCs/>
          <w:color w:val="5D5853"/>
          <w:sz w:val="21"/>
          <w:szCs w:val="21"/>
        </w:rPr>
        <w:t xml:space="preserve">2. </w:t>
      </w:r>
      <w:proofErr w:type="spellStart"/>
      <w:r>
        <w:rPr>
          <w:rFonts w:ascii="PT Serif" w:hAnsi="PT Serif"/>
          <w:b/>
          <w:bCs/>
          <w:color w:val="5D5853"/>
          <w:sz w:val="21"/>
          <w:szCs w:val="21"/>
        </w:rPr>
        <w:t>Sensates</w:t>
      </w:r>
      <w:proofErr w:type="spellEnd"/>
      <w:r>
        <w:rPr>
          <w:rStyle w:val="apple-converted-space"/>
          <w:rFonts w:ascii="PT Serif" w:hAnsi="PT Serif"/>
          <w:color w:val="5D5853"/>
          <w:sz w:val="21"/>
          <w:szCs w:val="21"/>
        </w:rPr>
        <w:t> </w:t>
      </w:r>
      <w:r>
        <w:rPr>
          <w:rFonts w:ascii="PT Serif" w:hAnsi="PT Serif"/>
          <w:color w:val="5D5853"/>
          <w:sz w:val="21"/>
          <w:szCs w:val="21"/>
        </w:rPr>
        <w:t xml:space="preserve">draw near to God through the senses. These are people who connected to God using all of their senses. A slow and flavorful meal, good smells, or tactile lessons help </w:t>
      </w:r>
      <w:proofErr w:type="spellStart"/>
      <w:r>
        <w:rPr>
          <w:rFonts w:ascii="PT Serif" w:hAnsi="PT Serif"/>
          <w:color w:val="5D5853"/>
          <w:sz w:val="21"/>
          <w:szCs w:val="21"/>
        </w:rPr>
        <w:t>Sensates</w:t>
      </w:r>
      <w:proofErr w:type="spellEnd"/>
      <w:r>
        <w:rPr>
          <w:rFonts w:ascii="PT Serif" w:hAnsi="PT Serif"/>
          <w:color w:val="5D5853"/>
          <w:sz w:val="21"/>
          <w:szCs w:val="21"/>
        </w:rPr>
        <w:t xml:space="preserve"> connect to God.</w:t>
      </w:r>
    </w:p>
    <w:p w:rsidR="007A3D3D" w:rsidRDefault="007A3D3D" w:rsidP="007A3D3D">
      <w:pPr>
        <w:pStyle w:val="NormalWeb"/>
        <w:shd w:val="clear" w:color="auto" w:fill="FFFFFF"/>
        <w:spacing w:before="0" w:beforeAutospacing="0" w:after="188" w:afterAutospacing="0" w:line="378" w:lineRule="atLeast"/>
        <w:rPr>
          <w:rFonts w:ascii="PT Serif" w:hAnsi="PT Serif"/>
          <w:color w:val="5D5853"/>
          <w:sz w:val="21"/>
          <w:szCs w:val="21"/>
        </w:rPr>
      </w:pPr>
      <w:r>
        <w:rPr>
          <w:rFonts w:ascii="PT Serif" w:hAnsi="PT Serif"/>
          <w:b/>
          <w:bCs/>
          <w:color w:val="5D5853"/>
          <w:sz w:val="21"/>
          <w:szCs w:val="21"/>
        </w:rPr>
        <w:t>3. Traditionalists</w:t>
      </w:r>
      <w:r>
        <w:rPr>
          <w:rStyle w:val="apple-converted-space"/>
          <w:rFonts w:ascii="PT Serif" w:hAnsi="PT Serif"/>
          <w:color w:val="5D5853"/>
          <w:sz w:val="21"/>
          <w:szCs w:val="21"/>
        </w:rPr>
        <w:t> </w:t>
      </w:r>
      <w:r>
        <w:rPr>
          <w:rFonts w:ascii="PT Serif" w:hAnsi="PT Serif"/>
          <w:color w:val="5D5853"/>
          <w:sz w:val="21"/>
          <w:szCs w:val="21"/>
        </w:rPr>
        <w:t>draw near to God through ritual and symbol. These are people who love liturgical services, incense, or readings from prayer books.</w:t>
      </w:r>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4. Ascetics</w:t>
      </w:r>
      <w:r w:rsidRPr="007A3D3D">
        <w:rPr>
          <w:rFonts w:ascii="PT Serif" w:hAnsi="PT Serif" w:cs="Times New Roman"/>
          <w:color w:val="5D5853"/>
          <w:sz w:val="21"/>
          <w:szCs w:val="21"/>
        </w:rPr>
        <w:t> draw near to God through solitude and</w:t>
      </w:r>
      <w:r>
        <w:rPr>
          <w:rFonts w:ascii="PT Serif" w:hAnsi="PT Serif" w:cs="Times New Roman"/>
          <w:color w:val="5D5853"/>
          <w:sz w:val="21"/>
          <w:szCs w:val="21"/>
        </w:rPr>
        <w:t xml:space="preserve"> simplicity. These are people who find nearness to God by being alone, sometimes even in a solitude retreat.</w:t>
      </w:r>
      <w:bookmarkStart w:id="0" w:name="_GoBack"/>
      <w:bookmarkEnd w:id="0"/>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5. Activists</w:t>
      </w:r>
      <w:r w:rsidRPr="007A3D3D">
        <w:rPr>
          <w:rFonts w:ascii="PT Serif" w:hAnsi="PT Serif" w:cs="Times New Roman"/>
          <w:color w:val="5D5853"/>
          <w:sz w:val="21"/>
          <w:szCs w:val="21"/>
        </w:rPr>
        <w:t> draw near to God through bringing about social change. These are the people who hear of an injustice and feel closest to God when working toward change and </w:t>
      </w:r>
      <w:hyperlink r:id="rId6" w:history="1">
        <w:r w:rsidRPr="007A3D3D">
          <w:rPr>
            <w:rFonts w:ascii="PT Serif" w:hAnsi="PT Serif" w:cs="Times New Roman"/>
            <w:color w:val="91B9AD"/>
            <w:sz w:val="21"/>
            <w:szCs w:val="21"/>
          </w:rPr>
          <w:t>fighting for the oppressed</w:t>
        </w:r>
      </w:hyperlink>
      <w:r w:rsidRPr="007A3D3D">
        <w:rPr>
          <w:rFonts w:ascii="PT Serif" w:hAnsi="PT Serif" w:cs="Times New Roman"/>
          <w:color w:val="5D5853"/>
          <w:sz w:val="21"/>
          <w:szCs w:val="21"/>
        </w:rPr>
        <w:t>.</w:t>
      </w:r>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6. Caregivers</w:t>
      </w:r>
      <w:r w:rsidRPr="007A3D3D">
        <w:rPr>
          <w:rFonts w:ascii="PT Serif" w:hAnsi="PT Serif" w:cs="Times New Roman"/>
          <w:color w:val="5D5853"/>
          <w:sz w:val="21"/>
          <w:szCs w:val="21"/>
        </w:rPr>
        <w:t> draw near to God through caring for and serving others. These are people who feel closest to God when meeting needs, bringing meals, caring for the elderly, the lonely, and the brokenhearted.</w:t>
      </w:r>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7. Enthusiasts</w:t>
      </w:r>
      <w:r w:rsidRPr="007A3D3D">
        <w:rPr>
          <w:rFonts w:ascii="PT Serif" w:hAnsi="PT Serif" w:cs="Times New Roman"/>
          <w:color w:val="5D5853"/>
          <w:sz w:val="21"/>
          <w:szCs w:val="21"/>
        </w:rPr>
        <w:t> draw near to God through celebration and mystery. These are people who love to experience God through excitement and awe.</w:t>
      </w:r>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8. Contemplatives</w:t>
      </w:r>
      <w:r w:rsidRPr="007A3D3D">
        <w:rPr>
          <w:rFonts w:ascii="PT Serif" w:hAnsi="PT Serif" w:cs="Times New Roman"/>
          <w:color w:val="5D5853"/>
          <w:sz w:val="21"/>
          <w:szCs w:val="21"/>
        </w:rPr>
        <w:t> draw near to God through personal adoration and heartfelt devotion. These are people who meet God on their knees in prayer, through deep thought of his character.</w:t>
      </w:r>
    </w:p>
    <w:p w:rsidR="007A3D3D" w:rsidRPr="007A3D3D" w:rsidRDefault="007A3D3D" w:rsidP="007A3D3D">
      <w:pPr>
        <w:shd w:val="clear" w:color="auto" w:fill="FFFFFF"/>
        <w:spacing w:after="188" w:line="378" w:lineRule="atLeast"/>
        <w:rPr>
          <w:rFonts w:ascii="PT Serif" w:hAnsi="PT Serif" w:cs="Times New Roman"/>
          <w:color w:val="5D5853"/>
          <w:sz w:val="21"/>
          <w:szCs w:val="21"/>
        </w:rPr>
      </w:pPr>
      <w:r w:rsidRPr="007A3D3D">
        <w:rPr>
          <w:rFonts w:ascii="PT Serif" w:hAnsi="PT Serif" w:cs="Times New Roman"/>
          <w:b/>
          <w:bCs/>
          <w:color w:val="5D5853"/>
          <w:sz w:val="21"/>
          <w:szCs w:val="21"/>
        </w:rPr>
        <w:t>9. Intellectuals</w:t>
      </w:r>
      <w:r w:rsidRPr="007A3D3D">
        <w:rPr>
          <w:rFonts w:ascii="PT Serif" w:hAnsi="PT Serif" w:cs="Times New Roman"/>
          <w:color w:val="5D5853"/>
          <w:sz w:val="21"/>
          <w:szCs w:val="21"/>
        </w:rPr>
        <w:t> draw near to God through their minds. These people draw near to God through study. They meet God through scripture, doctrine, and books.</w:t>
      </w:r>
    </w:p>
    <w:p w:rsidR="007A3D3D" w:rsidRDefault="007A3D3D" w:rsidP="007A3D3D">
      <w:pPr>
        <w:pStyle w:val="NormalWeb"/>
        <w:shd w:val="clear" w:color="auto" w:fill="FFFFFF"/>
        <w:spacing w:before="0" w:beforeAutospacing="0" w:after="188" w:afterAutospacing="0" w:line="378" w:lineRule="atLeast"/>
        <w:rPr>
          <w:rFonts w:ascii="PT Serif" w:hAnsi="PT Serif"/>
          <w:color w:val="5D5853"/>
          <w:sz w:val="21"/>
          <w:szCs w:val="21"/>
        </w:rPr>
      </w:pPr>
    </w:p>
    <w:p w:rsidR="007A3D3D" w:rsidRDefault="007A3D3D"/>
    <w:sectPr w:rsidR="007A3D3D" w:rsidSect="00825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D"/>
    <w:rsid w:val="007A3D3D"/>
    <w:rsid w:val="0082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D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3D3D"/>
  </w:style>
  <w:style w:type="character" w:styleId="Hyperlink">
    <w:name w:val="Hyperlink"/>
    <w:basedOn w:val="DefaultParagraphFont"/>
    <w:uiPriority w:val="99"/>
    <w:semiHidden/>
    <w:unhideWhenUsed/>
    <w:rsid w:val="007A3D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D3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A3D3D"/>
  </w:style>
  <w:style w:type="character" w:styleId="Hyperlink">
    <w:name w:val="Hyperlink"/>
    <w:basedOn w:val="DefaultParagraphFont"/>
    <w:uiPriority w:val="99"/>
    <w:semiHidden/>
    <w:unhideWhenUsed/>
    <w:rsid w:val="007A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280362">
      <w:bodyDiv w:val="1"/>
      <w:marLeft w:val="0"/>
      <w:marRight w:val="0"/>
      <w:marTop w:val="0"/>
      <w:marBottom w:val="0"/>
      <w:divBdr>
        <w:top w:val="none" w:sz="0" w:space="0" w:color="auto"/>
        <w:left w:val="none" w:sz="0" w:space="0" w:color="auto"/>
        <w:bottom w:val="none" w:sz="0" w:space="0" w:color="auto"/>
        <w:right w:val="none" w:sz="0" w:space="0" w:color="auto"/>
      </w:divBdr>
      <w:divsChild>
        <w:div w:id="374743548">
          <w:marLeft w:val="0"/>
          <w:marRight w:val="0"/>
          <w:marTop w:val="0"/>
          <w:marBottom w:val="0"/>
          <w:divBdr>
            <w:top w:val="none" w:sz="0" w:space="0" w:color="auto"/>
            <w:left w:val="none" w:sz="0" w:space="0" w:color="auto"/>
            <w:bottom w:val="none" w:sz="0" w:space="0" w:color="auto"/>
            <w:right w:val="none" w:sz="0" w:space="0" w:color="auto"/>
          </w:divBdr>
        </w:div>
      </w:divsChild>
    </w:div>
    <w:div w:id="1714042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lftalkthegospel.com/lift-your-eyes-up/" TargetMode="External"/><Relationship Id="rId6" Type="http://schemas.openxmlformats.org/officeDocument/2006/relationships/hyperlink" Target="http://www.selftalkthegospel.com/is-your-mission-unaccomplish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1467</Characters>
  <Application>Microsoft Macintosh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2016-01-26T00:19:00Z</dcterms:created>
  <dcterms:modified xsi:type="dcterms:W3CDTF">2016-01-26T00:23:00Z</dcterms:modified>
</cp:coreProperties>
</file>